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5B7" w:rsidRPr="00CE25B7" w:rsidRDefault="00CE25B7" w:rsidP="00CE25B7">
      <w:pPr>
        <w:autoSpaceDE w:val="0"/>
        <w:snapToGrid w:val="0"/>
        <w:spacing w:line="540" w:lineRule="exact"/>
        <w:ind w:right="34"/>
        <w:jc w:val="center"/>
        <w:rPr>
          <w:rFonts w:ascii="黑体" w:eastAsia="黑体" w:hAnsi="黑体" w:hint="eastAsia"/>
          <w:color w:val="000000"/>
          <w:sz w:val="44"/>
          <w:szCs w:val="44"/>
        </w:rPr>
      </w:pPr>
      <w:r w:rsidRPr="00CE25B7">
        <w:rPr>
          <w:rFonts w:ascii="黑体" w:eastAsia="黑体" w:hAnsi="黑体" w:hint="eastAsia"/>
          <w:color w:val="000000"/>
          <w:sz w:val="44"/>
          <w:szCs w:val="44"/>
        </w:rPr>
        <w:t>西安市阎良区紫云府宴会厅</w:t>
      </w:r>
    </w:p>
    <w:p w:rsidR="00CE25B7" w:rsidRPr="00CE25B7" w:rsidRDefault="00CE25B7" w:rsidP="00CE25B7">
      <w:pPr>
        <w:spacing w:line="540" w:lineRule="exact"/>
        <w:jc w:val="center"/>
        <w:rPr>
          <w:rFonts w:ascii="黑体" w:eastAsia="黑体" w:hAnsi="黑体"/>
          <w:sz w:val="44"/>
          <w:szCs w:val="44"/>
        </w:rPr>
      </w:pPr>
      <w:r w:rsidRPr="00CE25B7">
        <w:rPr>
          <w:rFonts w:ascii="黑体" w:eastAsia="黑体" w:hAnsi="黑体" w:hint="eastAsia"/>
          <w:color w:val="000000"/>
          <w:sz w:val="44"/>
          <w:szCs w:val="44"/>
        </w:rPr>
        <w:t>——赵小峰主要事迹</w:t>
      </w:r>
    </w:p>
    <w:p w:rsidR="00CE25B7" w:rsidRDefault="00CE25B7" w:rsidP="00CE25B7">
      <w:pPr>
        <w:autoSpaceDE w:val="0"/>
        <w:spacing w:line="540" w:lineRule="exact"/>
        <w:ind w:firstLineChars="200" w:firstLine="560"/>
        <w:jc w:val="left"/>
        <w:rPr>
          <w:rFonts w:ascii="仿宋_GB2312" w:eastAsia="仿宋_GB2312" w:hint="eastAsia"/>
          <w:sz w:val="28"/>
          <w:szCs w:val="28"/>
        </w:rPr>
      </w:pPr>
    </w:p>
    <w:p w:rsidR="00CE25B7" w:rsidRPr="00CE25B7" w:rsidRDefault="00CE25B7" w:rsidP="00CE25B7">
      <w:pPr>
        <w:autoSpaceDE w:val="0"/>
        <w:spacing w:line="540" w:lineRule="exact"/>
        <w:ind w:firstLineChars="200" w:firstLine="640"/>
        <w:jc w:val="left"/>
        <w:rPr>
          <w:rFonts w:ascii="仿宋_GB2312" w:eastAsia="仿宋_GB2312"/>
          <w:sz w:val="32"/>
          <w:szCs w:val="32"/>
        </w:rPr>
      </w:pPr>
      <w:r w:rsidRPr="00CE25B7">
        <w:rPr>
          <w:rFonts w:ascii="仿宋_GB2312" w:eastAsia="仿宋_GB2312" w:hint="eastAsia"/>
          <w:sz w:val="32"/>
          <w:szCs w:val="32"/>
        </w:rPr>
        <w:t xml:space="preserve">本人从事餐饮服务工作多年，在业内享有一定声誉。现开办有外婆粥屋、紫云府宴会厅、紫云盛宴三个实体餐饮门店，均注册登记为个体工商户，担任总经理。自己现任陕西烹饪协会副会长、中国烹饪协会名厨委员、陕西省餐饮商会名厨专业委员会副主任、陕西省饭店协会副会长、名厨专业委员会副主任，也是中华金厨奖获得者。现将近三年来个人情况汇报如下： </w:t>
      </w:r>
    </w:p>
    <w:p w:rsidR="00CE25B7" w:rsidRPr="00CE25B7" w:rsidRDefault="00CE25B7" w:rsidP="00CE25B7">
      <w:pPr>
        <w:autoSpaceDE w:val="0"/>
        <w:spacing w:line="540" w:lineRule="exact"/>
        <w:ind w:firstLineChars="200" w:firstLine="640"/>
        <w:jc w:val="left"/>
        <w:rPr>
          <w:rFonts w:ascii="黑体" w:eastAsia="黑体" w:hAnsi="黑体" w:hint="eastAsia"/>
          <w:sz w:val="32"/>
          <w:szCs w:val="32"/>
        </w:rPr>
      </w:pPr>
      <w:r w:rsidRPr="00CE25B7">
        <w:rPr>
          <w:rFonts w:ascii="黑体" w:eastAsia="黑体" w:hAnsi="黑体" w:hint="eastAsia"/>
          <w:sz w:val="32"/>
          <w:szCs w:val="32"/>
        </w:rPr>
        <w:t>一、政治思想坚定，发挥党员模范带头作用</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仿宋_GB2312" w:eastAsia="仿宋_GB2312" w:hint="eastAsia"/>
          <w:sz w:val="32"/>
          <w:szCs w:val="32"/>
        </w:rPr>
        <w:t>作为一名党员，我始终自觉拥护中国共产党的领导，坚持以习近平新时代中国特色社会主义思想为指引，坚持以人民为中心的理念，始终秉持便民、利民、惠民的原则，坚定不移投身阎良餐饮服务业发展，努力为区域群众提供质优价廉、绿色营养的放心餐饮。同时，我所在的三家餐饮门店为辖区网约配送员等群体提供休息场所、免费饮水以及简单的医疗急救服务，充分展现了一名党员的责任与担当。</w:t>
      </w:r>
    </w:p>
    <w:p w:rsidR="00CE25B7" w:rsidRPr="00CE25B7" w:rsidRDefault="00CE25B7" w:rsidP="00CE25B7">
      <w:pPr>
        <w:autoSpaceDE w:val="0"/>
        <w:spacing w:line="540" w:lineRule="exact"/>
        <w:ind w:firstLineChars="200" w:firstLine="640"/>
        <w:jc w:val="left"/>
        <w:rPr>
          <w:rFonts w:ascii="黑体" w:eastAsia="黑体" w:hAnsi="黑体" w:hint="eastAsia"/>
          <w:sz w:val="32"/>
          <w:szCs w:val="32"/>
        </w:rPr>
      </w:pPr>
      <w:r w:rsidRPr="00CE25B7">
        <w:rPr>
          <w:rFonts w:ascii="黑体" w:eastAsia="黑体" w:hAnsi="黑体" w:hint="eastAsia"/>
          <w:sz w:val="32"/>
          <w:szCs w:val="32"/>
        </w:rPr>
        <w:t xml:space="preserve">二、诚信守法经营，坚守道德法律底线 </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仿宋_GB2312" w:eastAsia="仿宋_GB2312" w:hint="eastAsia"/>
          <w:sz w:val="32"/>
          <w:szCs w:val="32"/>
        </w:rPr>
        <w:t xml:space="preserve">在餐饮经营过程中，我始终严格遵守国家法律法规，遵守职业道德，自觉维护市场秩序，近三年来无任何违纪违法犯罪记录。同时，积极教育引导员工遵规守法，诚实劳动，注重质量，提高品质，树立了良好的商业信誉和社会形象。 </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黑体" w:eastAsia="黑体" w:hAnsi="黑体" w:hint="eastAsia"/>
          <w:sz w:val="32"/>
          <w:szCs w:val="32"/>
        </w:rPr>
        <w:t>三、开拓进取创新，提升门店核心竞争力</w:t>
      </w:r>
      <w:r w:rsidRPr="00CE25B7">
        <w:rPr>
          <w:rFonts w:ascii="仿宋_GB2312" w:eastAsia="仿宋_GB2312" w:hint="eastAsia"/>
          <w:sz w:val="32"/>
          <w:szCs w:val="32"/>
        </w:rPr>
        <w:t xml:space="preserve"> </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仿宋_GB2312" w:eastAsia="仿宋_GB2312" w:hint="eastAsia"/>
          <w:sz w:val="32"/>
          <w:szCs w:val="32"/>
        </w:rPr>
        <w:t>我始终勤于学习，刻苦钻研，勇于实践，注重门店的开</w:t>
      </w:r>
      <w:r w:rsidRPr="00CE25B7">
        <w:rPr>
          <w:rFonts w:ascii="仿宋_GB2312" w:eastAsia="仿宋_GB2312" w:hint="eastAsia"/>
          <w:sz w:val="32"/>
          <w:szCs w:val="32"/>
        </w:rPr>
        <w:lastRenderedPageBreak/>
        <w:t xml:space="preserve">拓进取与创新发展。目前，我在阎良区开办有外婆粥屋、紫云府会客厅、紫云盛宴三家个体性质餐饮门店，担任总经理，吸纳社会就业百余人，成为阎良区的餐饮大户。正在积极申报全国“名特优新”个体工商户，不断提升门店的知名度和美誉度。 </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黑体" w:eastAsia="黑体" w:hAnsi="黑体" w:hint="eastAsia"/>
          <w:sz w:val="32"/>
          <w:szCs w:val="32"/>
        </w:rPr>
        <w:t>四、积极参政议政，履行政协委员的责任义务</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仿宋_GB2312" w:eastAsia="仿宋_GB2312" w:hint="eastAsia"/>
          <w:sz w:val="32"/>
          <w:szCs w:val="32"/>
        </w:rPr>
        <w:t xml:space="preserve">作为一名阎良区政协委员，我始终以高度负责的态度开展参政议政工作，努力做到“参政参到点子上、议政议到关键处”。积极参与政协组织的各项活动，在政协会议上积极发言，建言献策，为阎良区的餐饮业及经济社会发展贡献自己的一份智慧。 </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黑体" w:eastAsia="黑体" w:hAnsi="黑体" w:hint="eastAsia"/>
          <w:sz w:val="32"/>
          <w:szCs w:val="32"/>
        </w:rPr>
        <w:t>五、践行社会责任，积极参与公益事业</w:t>
      </w:r>
      <w:r w:rsidRPr="00CE25B7">
        <w:rPr>
          <w:rFonts w:ascii="仿宋_GB2312" w:eastAsia="仿宋_GB2312" w:hint="eastAsia"/>
          <w:sz w:val="32"/>
          <w:szCs w:val="32"/>
        </w:rPr>
        <w:t xml:space="preserve"> </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仿宋_GB2312" w:eastAsia="仿宋_GB2312" w:hint="eastAsia"/>
          <w:sz w:val="32"/>
          <w:szCs w:val="32"/>
        </w:rPr>
        <w:t>我热心社会公益事业，带动区域同行以及门店员工，积极参加多种社会公益活动，为社会公益事业贡献自己一份力量。我积极吸纳帮助残疾人在门店就业，为残疾人提供工作岗位。防疫期间，教育管理员工严格遵守安全防护措施，积极向城管保洁人员提供免费爱心餐饮，捐赠急需物资，受到好评和报道。</w:t>
      </w:r>
    </w:p>
    <w:p w:rsidR="00CE25B7" w:rsidRPr="00CE25B7" w:rsidRDefault="00CE25B7" w:rsidP="00CE25B7">
      <w:pPr>
        <w:autoSpaceDE w:val="0"/>
        <w:spacing w:line="540" w:lineRule="exact"/>
        <w:ind w:firstLineChars="200" w:firstLine="640"/>
        <w:jc w:val="left"/>
        <w:rPr>
          <w:rFonts w:ascii="仿宋_GB2312" w:eastAsia="仿宋_GB2312" w:hint="eastAsia"/>
          <w:sz w:val="32"/>
          <w:szCs w:val="32"/>
        </w:rPr>
      </w:pPr>
      <w:r w:rsidRPr="00CE25B7">
        <w:rPr>
          <w:rFonts w:ascii="仿宋_GB2312" w:eastAsia="仿宋_GB2312" w:hint="eastAsia"/>
          <w:sz w:val="32"/>
          <w:szCs w:val="32"/>
        </w:rPr>
        <w:t>在今后的餐饮服务工作中，本人将一如既往的坚持高标准、严要求,重质量、讲信誉，说实话、办实事，不断提高自身政治业务素质和经营管理水平，为推动阎良区餐饮业健康发展和人民群众幸福生活做出更多更大贡献。</w:t>
      </w:r>
    </w:p>
    <w:p w:rsidR="00D048CD" w:rsidRPr="00CE25B7" w:rsidRDefault="00D048CD"/>
    <w:sectPr w:rsidR="00D048CD" w:rsidRPr="00CE25B7" w:rsidSect="00D048C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E25B7"/>
    <w:rsid w:val="00CE25B7"/>
    <w:rsid w:val="00D048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5B7"/>
    <w:pPr>
      <w:widowControl w:val="0"/>
      <w:jc w:val="both"/>
    </w:pPr>
    <w:rPr>
      <w:rFonts w:ascii="Calibri" w:eastAsia="宋体" w:hAnsi="Calibri" w:cs="黑体"/>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2726046">
      <w:bodyDiv w:val="1"/>
      <w:marLeft w:val="0"/>
      <w:marRight w:val="0"/>
      <w:marTop w:val="0"/>
      <w:marBottom w:val="0"/>
      <w:divBdr>
        <w:top w:val="none" w:sz="0" w:space="0" w:color="auto"/>
        <w:left w:val="none" w:sz="0" w:space="0" w:color="auto"/>
        <w:bottom w:val="none" w:sz="0" w:space="0" w:color="auto"/>
        <w:right w:val="none" w:sz="0" w:space="0" w:color="auto"/>
      </w:divBdr>
    </w:div>
    <w:div w:id="1789352369">
      <w:bodyDiv w:val="1"/>
      <w:marLeft w:val="0"/>
      <w:marRight w:val="0"/>
      <w:marTop w:val="0"/>
      <w:marBottom w:val="0"/>
      <w:divBdr>
        <w:top w:val="none" w:sz="0" w:space="0" w:color="auto"/>
        <w:left w:val="none" w:sz="0" w:space="0" w:color="auto"/>
        <w:bottom w:val="none" w:sz="0" w:space="0" w:color="auto"/>
        <w:right w:val="none" w:sz="0" w:space="0" w:color="auto"/>
      </w:divBdr>
    </w:div>
    <w:div w:id="183398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156</Words>
  <Characters>892</Characters>
  <Application>Microsoft Office Word</Application>
  <DocSecurity>0</DocSecurity>
  <Lines>7</Lines>
  <Paragraphs>2</Paragraphs>
  <ScaleCrop>false</ScaleCrop>
  <Company>Microsoft</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用户罗伟</dc:creator>
  <cp:lastModifiedBy>用户罗伟</cp:lastModifiedBy>
  <cp:revision>1</cp:revision>
  <dcterms:created xsi:type="dcterms:W3CDTF">2025-11-14T03:11:00Z</dcterms:created>
  <dcterms:modified xsi:type="dcterms:W3CDTF">2025-11-14T03:13:00Z</dcterms:modified>
</cp:coreProperties>
</file>