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21212"/>
          <w:spacing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21212"/>
          <w:spacing w:val="0"/>
          <w:sz w:val="44"/>
          <w:szCs w:val="44"/>
          <w:lang w:val="en-US" w:eastAsia="zh-CN"/>
        </w:rPr>
        <w:t>西安市临潼区福顺祥大盘鸡店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21212"/>
          <w:spacing w:val="0"/>
          <w:sz w:val="22"/>
          <w:szCs w:val="22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21212"/>
          <w:spacing w:val="0"/>
          <w:sz w:val="44"/>
          <w:szCs w:val="44"/>
          <w:lang w:val="en-US" w:eastAsia="zh-CN"/>
        </w:rPr>
        <w:t>——杨小艳主要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21212"/>
          <w:spacing w:val="0"/>
          <w:sz w:val="44"/>
          <w:szCs w:val="44"/>
        </w:rPr>
        <w:t>事迹</w:t>
      </w:r>
      <w:bookmarkEnd w:id="0"/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121212"/>
          <w:spacing w:val="0"/>
          <w:sz w:val="44"/>
          <w:szCs w:val="44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21212"/>
          <w:spacing w:val="0"/>
          <w:sz w:val="22"/>
          <w:szCs w:val="22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21212"/>
          <w:spacing w:val="0"/>
          <w:sz w:val="22"/>
          <w:szCs w:val="22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女，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汉族，高中文化，19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69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年出生，现年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56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岁，是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西安市临潼区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人。该同志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十几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年如一日诚信经营、照章纳税、热心公益事业、奉献社会，体现了一位普通个体工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商户的高尚情操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艰苦创业、开拓进取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 xml:space="preserve">    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 xml:space="preserve">  2009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年，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白手起家，贷款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20万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开始从事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餐饮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经营，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不怕辛苦，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每日早起买菜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，苦练经营能力，生意日渐兴隆。几年后，有了一些积累，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又开始酝酿下一个经营项目。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善于把握商机，抓做机遇，扩充业务，滚动发展。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2023年时成功注册了”福顺祥”商标。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经过几年的发展和积累，现已发展成为一个固定资产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多万元的经营大户，拥有经营面积200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平方米的大型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连锁餐饮饭店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，商品配送、仓储服务齐全。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 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 二、诚实经营、童叟无欺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从事经营活动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余年来，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同志始终坚持两条经营之道：一是注重商品质量，绝不经营假冒伪劣、过期失效商品，保证所售货物货真价实；二是诚信经营、礼貌待人，从不坑蒙、欺骗顾客，做到了童叟无欺。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注重提高服务水平和服务质量，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善待每位顾客，做到“无论你昨天发生了什么不愉快的事，今天只要走进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福顺祥大盘鸡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，就要把微笑带给每一位顾客”。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是这样要求的，也是这样做到的。由于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经营有方，管理到位，且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的商品货真价实，童叟无欺，他的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饭店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总是顾客盈门，生意十分红火。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Chars="200" w:right="0" w:right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三、致富思源、不忘国家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从事个体经营的第一天起，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就牢固树立了合法经营、照章纳税的意识，十余年来，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始终坚持诚信经营、依法纳税，从未借故不缴或少缴税款，更未弄虚作假，偷逃税款，成为了广大纳税人学习的楷模。乘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国家经济发展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的东风，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的经营规模不断发展壮大，但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致富思源，不忘国家，不但带头缴纳税款，而且还协助税务部门义务宣传国家的税收法规和政策，在广大纳税人心中树立起了较高的威信。十余年来，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还积极主动为国家上缴税款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上百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万元，做为一个普通个体工商户，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在党的改革开放好政策下，依靠自己双手先富起来后，始终保持着热爱祖国、支援国家建设的诚挚之心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四、热心公益、反哺社会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同志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先富了，但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始终惦记着那些需要帮助的人，自始至终帮助着周围的人。2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018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年，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所在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社区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的一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对夫妻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下岗后，生活一下子没了着落，全家人陷入了深深的痛苦之中。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得知情况后，二话没说，就主动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邀请她们夫妻俩来店里上班，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这夫妇俩在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的帮助下，不仅解决了就业问题，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小日子也过得越来越好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不但对熟悉的人伸出援助之手，而且对素不相识的人也慷慨解囊，乐于助人。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-2023年，疫情期间，她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找到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区民政部门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，主动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组织全店人员每天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为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在一线检测核酸的工作人员送饭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，帮助尽快恢复生产，重建家园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这一送就是3年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……近十年来，累计为公益捐款近万元。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她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致富思源，反哺社会的例子很多，桩桩件件都记载着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121212"/>
          <w:spacing w:val="0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121212"/>
          <w:spacing w:val="0"/>
          <w:sz w:val="32"/>
          <w:szCs w:val="32"/>
          <w:lang w:val="en-US" w:eastAsia="zh-CN"/>
        </w:rPr>
        <w:t>杨小艳</w:t>
      </w:r>
      <w:r>
        <w:rPr>
          <w:rFonts w:hint="eastAsia" w:ascii="仿宋" w:hAnsi="仿宋" w:eastAsia="仿宋" w:cs="仿宋"/>
          <w:i w:val="0"/>
          <w:iCs w:val="0"/>
          <w:caps w:val="0"/>
          <w:color w:val="121212"/>
          <w:spacing w:val="0"/>
          <w:sz w:val="32"/>
          <w:szCs w:val="32"/>
        </w:rPr>
        <w:t>的一颗博大爱心。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0FADD4"/>
    <w:multiLevelType w:val="singleLevel"/>
    <w:tmpl w:val="600FAD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7846A8"/>
    <w:rsid w:val="5DB025C1"/>
    <w:rsid w:val="6C1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503</TotalTime>
  <ScaleCrop>false</ScaleCrop>
  <LinksUpToDate>false</LinksUpToDate>
  <CharactersWithSpaces>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2025-10-16T22:59:00Z</dcterms:created>
  <dc:creator>pc</dc:creator>
  <cp:lastModifiedBy>用户余旭东</cp:lastModifiedBy>
  <dcterms:modified xsi:type="dcterms:W3CDTF">2025-11-14T03:28:01Z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KSOTemplateDocerSaveRecord">
    <vt:lpwstr>eyJoZGlkIjoiOGI3NzNjM2Y5YWYxMDBmYmJkZDQyOTE2NzM1NTQ4NGMiLCJ1c2VySWQiOiIxMjE1NTY2MTMzIn0=</vt:lpwstr>
  </property>
  <property fmtid="{D5CDD505-2E9C-101B-9397-08002B2CF9AE}" pid="4" name="ICV">
    <vt:lpwstr>7935CF30A87443AD97659AC821A52D43_13</vt:lpwstr>
  </property>
</Properties>
</file>