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36"/>
      </w:pPr>
      <w:bookmarkStart w:id="0" w:name="_GoBack"/>
      <w:bookmarkEnd w:id="0"/>
    </w:p>
    <w:p>
      <w:pPr>
        <w:spacing w:before="36"/>
      </w:pPr>
    </w:p>
    <w:p>
      <w:pPr>
        <w:sectPr>
          <w:footerReference r:id="rId5" w:type="default"/>
          <w:pgSz w:w="16840" w:h="11910"/>
          <w:pgMar w:top="1012" w:right="444" w:bottom="400" w:left="565" w:header="0" w:footer="0" w:gutter="0"/>
          <w:cols w:equalWidth="0" w:num="1">
            <w:col w:w="15831"/>
          </w:cols>
        </w:sectPr>
      </w:pPr>
    </w:p>
    <w:p>
      <w:pPr>
        <w:spacing w:before="74" w:line="224" w:lineRule="auto"/>
        <w:ind w:left="1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附件2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4" w:line="202" w:lineRule="auto"/>
        <w:ind w:left="1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4"/>
          <w:sz w:val="23"/>
          <w:szCs w:val="23"/>
        </w:rPr>
        <w:t>汇总单位：</w:t>
      </w:r>
    </w:p>
    <w:tbl>
      <w:tblPr>
        <w:tblStyle w:val="4"/>
        <w:tblpPr w:leftFromText="180" w:rightFromText="180" w:vertAnchor="page" w:horzAnchor="page" w:tblpX="614" w:tblpY="5032"/>
        <w:tblOverlap w:val="never"/>
        <w:tblW w:w="15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609"/>
        <w:gridCol w:w="1529"/>
        <w:gridCol w:w="1606"/>
        <w:gridCol w:w="982"/>
        <w:gridCol w:w="780"/>
        <w:gridCol w:w="870"/>
        <w:gridCol w:w="929"/>
        <w:gridCol w:w="1029"/>
        <w:gridCol w:w="949"/>
        <w:gridCol w:w="899"/>
        <w:gridCol w:w="880"/>
        <w:gridCol w:w="869"/>
        <w:gridCol w:w="1169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90" w:line="217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79" w:lineRule="auto"/>
            </w:pPr>
          </w:p>
          <w:p>
            <w:pPr>
              <w:spacing w:before="72" w:line="219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申报企业名称</w:t>
            </w:r>
          </w:p>
        </w:tc>
        <w:tc>
          <w:tcPr>
            <w:tcW w:w="152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spacing w:before="71" w:line="220" w:lineRule="auto"/>
              <w:ind w:left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企业所在地</w:t>
            </w:r>
          </w:p>
        </w:tc>
        <w:tc>
          <w:tcPr>
            <w:tcW w:w="160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spacing w:before="71" w:line="220" w:lineRule="auto"/>
              <w:ind w:left="4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所属行业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vAlign w:val="top"/>
          </w:tcPr>
          <w:p>
            <w:pPr>
              <w:spacing w:before="86" w:line="247" w:lineRule="auto"/>
              <w:ind w:left="162" w:right="14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是否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拥有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研发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机构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>
            <w:pPr>
              <w:spacing w:before="244" w:line="238" w:lineRule="auto"/>
              <w:ind w:left="163" w:right="13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研发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人员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spacing w:before="245" w:line="313" w:lineRule="exact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2"/>
                <w:szCs w:val="22"/>
              </w:rPr>
              <w:t>企业</w:t>
            </w:r>
          </w:p>
          <w:p>
            <w:pPr>
              <w:spacing w:before="1" w:line="222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职工</w:t>
            </w:r>
          </w:p>
          <w:p>
            <w:pPr>
              <w:spacing w:before="40" w:line="219" w:lineRule="auto"/>
              <w:ind w:left="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958" w:type="dxa"/>
            <w:gridSpan w:val="2"/>
            <w:vAlign w:val="top"/>
          </w:tcPr>
          <w:p>
            <w:pPr>
              <w:spacing w:before="82" w:line="236" w:lineRule="auto"/>
              <w:ind w:left="423" w:right="211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近两年营业收入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总额(万元)</w:t>
            </w:r>
          </w:p>
        </w:tc>
        <w:tc>
          <w:tcPr>
            <w:tcW w:w="1848" w:type="dxa"/>
            <w:gridSpan w:val="2"/>
            <w:vAlign w:val="top"/>
          </w:tcPr>
          <w:p>
            <w:pPr>
              <w:spacing w:before="104" w:line="227" w:lineRule="auto"/>
              <w:ind w:left="365" w:right="125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近两年研发费用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总额(万元)</w:t>
            </w:r>
          </w:p>
        </w:tc>
        <w:tc>
          <w:tcPr>
            <w:tcW w:w="1749" w:type="dxa"/>
            <w:gridSpan w:val="2"/>
            <w:vAlign w:val="top"/>
          </w:tcPr>
          <w:p>
            <w:pPr>
              <w:spacing w:before="73"/>
              <w:ind w:left="427" w:right="192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近两年利润总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额(万元)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before="236" w:line="221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企业联系</w:t>
            </w:r>
          </w:p>
          <w:p>
            <w:pPr>
              <w:spacing w:before="53" w:line="219" w:lineRule="auto"/>
              <w:ind w:left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人姓名及</w:t>
            </w:r>
          </w:p>
          <w:p>
            <w:pPr>
              <w:spacing w:before="49" w:line="219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72" w:line="221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60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52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60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82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spacing w:before="201" w:line="219" w:lineRule="auto"/>
              <w:ind w:left="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2021年</w:t>
            </w:r>
          </w:p>
        </w:tc>
        <w:tc>
          <w:tcPr>
            <w:tcW w:w="1029" w:type="dxa"/>
            <w:vAlign w:val="top"/>
          </w:tcPr>
          <w:p>
            <w:pPr>
              <w:spacing w:before="201" w:line="219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2022年</w:t>
            </w:r>
          </w:p>
        </w:tc>
        <w:tc>
          <w:tcPr>
            <w:tcW w:w="949" w:type="dxa"/>
            <w:vAlign w:val="top"/>
          </w:tcPr>
          <w:p>
            <w:pPr>
              <w:spacing w:before="201" w:line="219" w:lineRule="auto"/>
              <w:ind w:lef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2021年</w:t>
            </w:r>
          </w:p>
        </w:tc>
        <w:tc>
          <w:tcPr>
            <w:tcW w:w="899" w:type="dxa"/>
            <w:vAlign w:val="top"/>
          </w:tcPr>
          <w:p>
            <w:pPr>
              <w:spacing w:before="201" w:line="219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2022年</w:t>
            </w:r>
          </w:p>
        </w:tc>
        <w:tc>
          <w:tcPr>
            <w:tcW w:w="880" w:type="dxa"/>
            <w:vAlign w:val="top"/>
          </w:tcPr>
          <w:p>
            <w:pPr>
              <w:spacing w:before="117" w:line="196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2021</w:t>
            </w:r>
          </w:p>
          <w:p>
            <w:pPr>
              <w:spacing w:line="207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869" w:type="dxa"/>
            <w:vAlign w:val="top"/>
          </w:tcPr>
          <w:p>
            <w:pPr>
              <w:spacing w:before="98" w:line="212" w:lineRule="auto"/>
              <w:ind w:left="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2022</w:t>
            </w:r>
          </w:p>
          <w:p>
            <w:pPr>
              <w:spacing w:line="207" w:lineRule="auto"/>
              <w:ind w:left="3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95" w:type="dxa"/>
            <w:vAlign w:val="top"/>
          </w:tcPr>
          <w:p>
            <w:pPr>
              <w:spacing w:before="198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609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606" w:type="dxa"/>
            <w:vAlign w:val="top"/>
          </w:tcPr>
          <w:p>
            <w:pPr>
              <w:pStyle w:val="5"/>
            </w:pPr>
          </w:p>
        </w:tc>
        <w:tc>
          <w:tcPr>
            <w:tcW w:w="982" w:type="dxa"/>
            <w:vAlign w:val="top"/>
          </w:tcPr>
          <w:p>
            <w:pPr>
              <w:pStyle w:val="5"/>
            </w:pPr>
          </w:p>
        </w:tc>
        <w:tc>
          <w:tcPr>
            <w:tcW w:w="780" w:type="dxa"/>
            <w:vAlign w:val="top"/>
          </w:tcPr>
          <w:p>
            <w:pPr>
              <w:pStyle w:val="5"/>
            </w:pPr>
          </w:p>
        </w:tc>
        <w:tc>
          <w:tcPr>
            <w:tcW w:w="870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029" w:type="dxa"/>
            <w:vAlign w:val="top"/>
          </w:tcPr>
          <w:p>
            <w:pPr>
              <w:pStyle w:val="5"/>
            </w:pPr>
          </w:p>
        </w:tc>
        <w:tc>
          <w:tcPr>
            <w:tcW w:w="949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0" w:type="dxa"/>
            <w:vAlign w:val="top"/>
          </w:tcPr>
          <w:p>
            <w:pPr>
              <w:pStyle w:val="5"/>
            </w:pPr>
          </w:p>
        </w:tc>
        <w:tc>
          <w:tcPr>
            <w:tcW w:w="86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1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95" w:type="dxa"/>
            <w:vAlign w:val="top"/>
          </w:tcPr>
          <w:p>
            <w:pPr>
              <w:spacing w:before="111" w:line="157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609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606" w:type="dxa"/>
            <w:vAlign w:val="top"/>
          </w:tcPr>
          <w:p>
            <w:pPr>
              <w:pStyle w:val="5"/>
            </w:pPr>
          </w:p>
        </w:tc>
        <w:tc>
          <w:tcPr>
            <w:tcW w:w="982" w:type="dxa"/>
            <w:vAlign w:val="top"/>
          </w:tcPr>
          <w:p>
            <w:pPr>
              <w:pStyle w:val="5"/>
            </w:pPr>
          </w:p>
        </w:tc>
        <w:tc>
          <w:tcPr>
            <w:tcW w:w="780" w:type="dxa"/>
            <w:vAlign w:val="top"/>
          </w:tcPr>
          <w:p>
            <w:pPr>
              <w:pStyle w:val="5"/>
            </w:pPr>
          </w:p>
        </w:tc>
        <w:tc>
          <w:tcPr>
            <w:tcW w:w="870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029" w:type="dxa"/>
            <w:vAlign w:val="top"/>
          </w:tcPr>
          <w:p>
            <w:pPr>
              <w:pStyle w:val="5"/>
            </w:pPr>
          </w:p>
        </w:tc>
        <w:tc>
          <w:tcPr>
            <w:tcW w:w="949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0" w:type="dxa"/>
            <w:vAlign w:val="top"/>
          </w:tcPr>
          <w:p>
            <w:pPr>
              <w:pStyle w:val="5"/>
            </w:pPr>
          </w:p>
        </w:tc>
        <w:tc>
          <w:tcPr>
            <w:tcW w:w="86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1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95" w:type="dxa"/>
            <w:vAlign w:val="top"/>
          </w:tcPr>
          <w:p>
            <w:pPr>
              <w:spacing w:before="202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609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606" w:type="dxa"/>
            <w:vAlign w:val="top"/>
          </w:tcPr>
          <w:p>
            <w:pPr>
              <w:pStyle w:val="5"/>
            </w:pPr>
          </w:p>
        </w:tc>
        <w:tc>
          <w:tcPr>
            <w:tcW w:w="982" w:type="dxa"/>
            <w:vAlign w:val="top"/>
          </w:tcPr>
          <w:p>
            <w:pPr>
              <w:pStyle w:val="5"/>
            </w:pPr>
          </w:p>
        </w:tc>
        <w:tc>
          <w:tcPr>
            <w:tcW w:w="780" w:type="dxa"/>
            <w:vAlign w:val="top"/>
          </w:tcPr>
          <w:p>
            <w:pPr>
              <w:pStyle w:val="5"/>
            </w:pPr>
          </w:p>
        </w:tc>
        <w:tc>
          <w:tcPr>
            <w:tcW w:w="870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029" w:type="dxa"/>
            <w:vAlign w:val="top"/>
          </w:tcPr>
          <w:p>
            <w:pPr>
              <w:pStyle w:val="5"/>
            </w:pPr>
          </w:p>
        </w:tc>
        <w:tc>
          <w:tcPr>
            <w:tcW w:w="949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0" w:type="dxa"/>
            <w:vAlign w:val="top"/>
          </w:tcPr>
          <w:p>
            <w:pPr>
              <w:pStyle w:val="5"/>
            </w:pPr>
          </w:p>
        </w:tc>
        <w:tc>
          <w:tcPr>
            <w:tcW w:w="86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1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95" w:type="dxa"/>
            <w:vAlign w:val="top"/>
          </w:tcPr>
          <w:p>
            <w:pPr>
              <w:spacing w:before="203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609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606" w:type="dxa"/>
            <w:vAlign w:val="top"/>
          </w:tcPr>
          <w:p>
            <w:pPr>
              <w:pStyle w:val="5"/>
            </w:pPr>
          </w:p>
        </w:tc>
        <w:tc>
          <w:tcPr>
            <w:tcW w:w="982" w:type="dxa"/>
            <w:vAlign w:val="top"/>
          </w:tcPr>
          <w:p>
            <w:pPr>
              <w:pStyle w:val="5"/>
            </w:pPr>
          </w:p>
        </w:tc>
        <w:tc>
          <w:tcPr>
            <w:tcW w:w="780" w:type="dxa"/>
            <w:vAlign w:val="top"/>
          </w:tcPr>
          <w:p>
            <w:pPr>
              <w:pStyle w:val="5"/>
            </w:pPr>
          </w:p>
        </w:tc>
        <w:tc>
          <w:tcPr>
            <w:tcW w:w="870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029" w:type="dxa"/>
            <w:vAlign w:val="top"/>
          </w:tcPr>
          <w:p>
            <w:pPr>
              <w:pStyle w:val="5"/>
            </w:pPr>
          </w:p>
        </w:tc>
        <w:tc>
          <w:tcPr>
            <w:tcW w:w="949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0" w:type="dxa"/>
            <w:vAlign w:val="top"/>
          </w:tcPr>
          <w:p>
            <w:pPr>
              <w:pStyle w:val="5"/>
            </w:pPr>
          </w:p>
        </w:tc>
        <w:tc>
          <w:tcPr>
            <w:tcW w:w="86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12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95" w:type="dxa"/>
            <w:vAlign w:val="top"/>
          </w:tcPr>
          <w:p>
            <w:pPr>
              <w:spacing w:before="206" w:line="182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609" w:type="dxa"/>
            <w:vAlign w:val="top"/>
          </w:tcPr>
          <w:p>
            <w:pPr>
              <w:pStyle w:val="5"/>
            </w:pPr>
          </w:p>
        </w:tc>
        <w:tc>
          <w:tcPr>
            <w:tcW w:w="1529" w:type="dxa"/>
            <w:vAlign w:val="top"/>
          </w:tcPr>
          <w:p>
            <w:pPr>
              <w:pStyle w:val="5"/>
            </w:pPr>
          </w:p>
        </w:tc>
        <w:tc>
          <w:tcPr>
            <w:tcW w:w="1606" w:type="dxa"/>
            <w:vAlign w:val="top"/>
          </w:tcPr>
          <w:p>
            <w:pPr>
              <w:pStyle w:val="5"/>
            </w:pPr>
          </w:p>
        </w:tc>
        <w:tc>
          <w:tcPr>
            <w:tcW w:w="982" w:type="dxa"/>
            <w:vAlign w:val="top"/>
          </w:tcPr>
          <w:p>
            <w:pPr>
              <w:pStyle w:val="5"/>
            </w:pPr>
          </w:p>
        </w:tc>
        <w:tc>
          <w:tcPr>
            <w:tcW w:w="780" w:type="dxa"/>
            <w:vAlign w:val="top"/>
          </w:tcPr>
          <w:p>
            <w:pPr>
              <w:pStyle w:val="5"/>
            </w:pPr>
          </w:p>
        </w:tc>
        <w:tc>
          <w:tcPr>
            <w:tcW w:w="870" w:type="dxa"/>
            <w:vAlign w:val="top"/>
          </w:tcPr>
          <w:p>
            <w:pPr>
              <w:pStyle w:val="5"/>
            </w:pPr>
          </w:p>
        </w:tc>
        <w:tc>
          <w:tcPr>
            <w:tcW w:w="929" w:type="dxa"/>
            <w:vAlign w:val="top"/>
          </w:tcPr>
          <w:p>
            <w:pPr>
              <w:pStyle w:val="5"/>
            </w:pPr>
          </w:p>
        </w:tc>
        <w:tc>
          <w:tcPr>
            <w:tcW w:w="1029" w:type="dxa"/>
            <w:vAlign w:val="top"/>
          </w:tcPr>
          <w:p>
            <w:pPr>
              <w:pStyle w:val="5"/>
            </w:pPr>
          </w:p>
        </w:tc>
        <w:tc>
          <w:tcPr>
            <w:tcW w:w="949" w:type="dxa"/>
            <w:vAlign w:val="top"/>
          </w:tcPr>
          <w:p>
            <w:pPr>
              <w:pStyle w:val="5"/>
            </w:pPr>
          </w:p>
        </w:tc>
        <w:tc>
          <w:tcPr>
            <w:tcW w:w="899" w:type="dxa"/>
            <w:vAlign w:val="top"/>
          </w:tcPr>
          <w:p>
            <w:pPr>
              <w:pStyle w:val="5"/>
            </w:pPr>
          </w:p>
        </w:tc>
        <w:tc>
          <w:tcPr>
            <w:tcW w:w="880" w:type="dxa"/>
            <w:vAlign w:val="top"/>
          </w:tcPr>
          <w:p>
            <w:pPr>
              <w:pStyle w:val="5"/>
            </w:pPr>
          </w:p>
        </w:tc>
        <w:tc>
          <w:tcPr>
            <w:tcW w:w="869" w:type="dxa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vAlign w:val="top"/>
          </w:tcPr>
          <w:p>
            <w:pPr>
              <w:pStyle w:val="5"/>
            </w:pPr>
          </w:p>
        </w:tc>
        <w:tc>
          <w:tcPr>
            <w:tcW w:w="1124" w:type="dxa"/>
            <w:vAlign w:val="top"/>
          </w:tcPr>
          <w:p>
            <w:pPr>
              <w:pStyle w:val="5"/>
            </w:pPr>
          </w:p>
        </w:tc>
      </w:tr>
    </w:tbl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20" w:line="219" w:lineRule="auto"/>
        <w:ind w:left="184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民营经济转型升级示范企业申报资料基础信息汇总表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74" w:line="184" w:lineRule="auto"/>
        <w:ind w:left="6129"/>
        <w:rPr>
          <w:rFonts w:ascii="宋体" w:hAnsi="宋体" w:eastAsia="宋体" w:cs="宋体"/>
          <w:sz w:val="23"/>
          <w:szCs w:val="23"/>
        </w:rPr>
        <w:sectPr>
          <w:type w:val="continuous"/>
          <w:pgSz w:w="16840" w:h="11910"/>
          <w:pgMar w:top="1012" w:right="444" w:bottom="400" w:left="565" w:header="0" w:footer="0" w:gutter="0"/>
          <w:cols w:equalWidth="0" w:num="2">
            <w:col w:w="1866" w:space="100"/>
            <w:col w:w="13865"/>
          </w:cols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2050415" cy="1670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3"/>
                                <w:szCs w:val="23"/>
                              </w:rPr>
                              <w:t>工业和信息化局(盖章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9"/>
                                <w:sz w:val="23"/>
                                <w:szCs w:val="23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2.55pt;height:13.15pt;width:161.45pt;z-index:251659264;mso-width-relative:page;mso-height-relative:page;" filled="f" stroked="f" coordsize="21600,21600" o:gfxdata="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wQuXNcAAAAHAQAADwAAAAAAAAABACAAAAAiAAAAZHJzL2Rvd25yZXYueG1sUEsBAhQA&#10;FAAAAAgAh07iQOpUXZW6AQAAc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19" w:lineRule="auto"/>
                        <w:ind w:left="20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9"/>
                          <w:sz w:val="23"/>
                          <w:szCs w:val="23"/>
                        </w:rPr>
                        <w:t>工业和信息化局(盖章</w:t>
                      </w:r>
                      <w:r>
                        <w:rPr>
                          <w:rFonts w:hint="eastAsia" w:ascii="宋体" w:hAnsi="宋体" w:eastAsia="宋体" w:cs="宋体"/>
                          <w:spacing w:val="9"/>
                          <w:sz w:val="23"/>
                          <w:szCs w:val="23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16"/>
          <w:sz w:val="23"/>
          <w:szCs w:val="23"/>
        </w:rPr>
        <w:t>联系人及电话：</w:t>
      </w:r>
    </w:p>
    <w:p>
      <w:pPr>
        <w:spacing w:before="75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填写说明：</w:t>
      </w:r>
    </w:p>
    <w:p>
      <w:pPr>
        <w:spacing w:before="246" w:line="244" w:lineRule="auto"/>
        <w:ind w:left="79" w:right="100" w:firstLine="365"/>
        <w:jc w:val="both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1.此表由各县(市、区)工信主管部门整理填写，并随申报材料一同报市工信局；2.“申报企业名称”填写</w:t>
      </w:r>
      <w:r>
        <w:rPr>
          <w:rFonts w:ascii="宋体" w:hAnsi="宋体" w:eastAsia="宋体" w:cs="宋体"/>
          <w:spacing w:val="-7"/>
          <w:sz w:val="24"/>
          <w:szCs w:val="24"/>
        </w:rPr>
        <w:t>企业登记注册的完整名称；3.“企业所在地”填写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到“市(区)”、“县(区)”,如属渭南市临渭区某企业，填写“渭南市临渭区”;4. </w:t>
      </w:r>
      <w:r>
        <w:rPr>
          <w:rFonts w:ascii="宋体" w:hAnsi="宋体" w:eastAsia="宋体" w:cs="宋体"/>
          <w:spacing w:val="-2"/>
          <w:sz w:val="24"/>
          <w:szCs w:val="24"/>
        </w:rPr>
        <w:t>“所属行业”、“是否拥有研发机构，从单元格右侧下拉箭头中选择；5.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“企业近两年营业收入、研发费用、利润总额”指</w:t>
      </w:r>
      <w:r>
        <w:rPr>
          <w:rFonts w:ascii="宋体" w:hAnsi="宋体" w:eastAsia="宋体" w:cs="宋体"/>
          <w:spacing w:val="-9"/>
          <w:sz w:val="24"/>
          <w:szCs w:val="24"/>
        </w:rPr>
        <w:t>标数值需与提供的财务报表数据</w:t>
      </w:r>
      <w:r>
        <w:rPr>
          <w:rFonts w:ascii="宋体" w:hAnsi="宋体" w:eastAsia="宋体" w:cs="宋体"/>
          <w:spacing w:val="-9"/>
          <w:sz w:val="23"/>
          <w:szCs w:val="23"/>
        </w:rPr>
        <w:t>一致。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ZjdlMmJiMzdhMzk5ZWI5NWUwYzhjZDlhNTgwMGIifQ=="/>
  </w:docVars>
  <w:rsids>
    <w:rsidRoot w:val="00000000"/>
    <w:rsid w:val="5A1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2024-05-11T02:20:50Z</dcterms:created>
  <dc:creator>Administrator</dc:creator>
  <cp:lastModifiedBy>.</cp:lastModifiedBy>
  <dcterms:modified xsi:type="dcterms:W3CDTF">2024-05-11T02:24:56Z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F4FA7DC788854A5AAD01F7929FB43D40_12</vt:lpwstr>
  </property>
</Properties>
</file>